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Look w:val="04A0" w:firstRow="1" w:lastRow="0" w:firstColumn="1" w:lastColumn="0" w:noHBand="0" w:noVBand="1"/>
      </w:tblPr>
      <w:tblGrid>
        <w:gridCol w:w="453"/>
        <w:gridCol w:w="4695"/>
        <w:gridCol w:w="2851"/>
        <w:gridCol w:w="1063"/>
      </w:tblGrid>
      <w:tr w:rsidR="00452FFF" w:rsidRPr="00474649" w:rsidTr="002F4A12">
        <w:trPr>
          <w:tblHeader/>
        </w:trPr>
        <w:tc>
          <w:tcPr>
            <w:tcW w:w="453" w:type="dxa"/>
            <w:tcBorders>
              <w:top w:val="single" w:sz="4" w:space="0" w:color="auto"/>
              <w:left w:val="single" w:sz="4" w:space="0" w:color="auto"/>
              <w:bottom w:val="single" w:sz="4" w:space="0" w:color="auto"/>
              <w:right w:val="single" w:sz="4" w:space="0" w:color="auto"/>
            </w:tcBorders>
            <w:vAlign w:val="center"/>
            <w:hideMark/>
          </w:tcPr>
          <w:p w:rsidR="00452FFF" w:rsidRPr="00474649" w:rsidRDefault="00452FFF" w:rsidP="00E67944">
            <w:pPr>
              <w:jc w:val="center"/>
              <w:rPr>
                <w:b/>
              </w:rPr>
            </w:pPr>
            <w:r w:rsidRPr="00474649">
              <w:rPr>
                <w:b/>
              </w:rPr>
              <w:t>LP</w:t>
            </w:r>
          </w:p>
        </w:tc>
        <w:tc>
          <w:tcPr>
            <w:tcW w:w="4695" w:type="dxa"/>
            <w:tcBorders>
              <w:top w:val="single" w:sz="4" w:space="0" w:color="auto"/>
              <w:left w:val="single" w:sz="4" w:space="0" w:color="auto"/>
              <w:bottom w:val="single" w:sz="4" w:space="0" w:color="auto"/>
              <w:right w:val="single" w:sz="4" w:space="0" w:color="auto"/>
            </w:tcBorders>
            <w:vAlign w:val="center"/>
            <w:hideMark/>
          </w:tcPr>
          <w:p w:rsidR="00452FFF" w:rsidRPr="00474649" w:rsidRDefault="00452FFF" w:rsidP="00E67944">
            <w:pPr>
              <w:rPr>
                <w:b/>
              </w:rPr>
            </w:pPr>
            <w:r w:rsidRPr="00474649">
              <w:rPr>
                <w:b/>
              </w:rPr>
              <w:t>Adres strony, na której został wykryty błąd oraz ewentualne podstrony, na których również występuje.</w:t>
            </w:r>
          </w:p>
        </w:tc>
        <w:tc>
          <w:tcPr>
            <w:tcW w:w="2851" w:type="dxa"/>
            <w:tcBorders>
              <w:top w:val="single" w:sz="4" w:space="0" w:color="auto"/>
              <w:left w:val="single" w:sz="4" w:space="0" w:color="auto"/>
              <w:bottom w:val="single" w:sz="4" w:space="0" w:color="auto"/>
              <w:right w:val="single" w:sz="4" w:space="0" w:color="auto"/>
            </w:tcBorders>
            <w:vAlign w:val="center"/>
            <w:hideMark/>
          </w:tcPr>
          <w:p w:rsidR="00452FFF" w:rsidRPr="00474649" w:rsidRDefault="00452FFF" w:rsidP="00E67944">
            <w:pPr>
              <w:rPr>
                <w:b/>
              </w:rPr>
            </w:pPr>
            <w:r w:rsidRPr="00474649">
              <w:rPr>
                <w:b/>
              </w:rPr>
              <w:t>Szczegółowy opis błędu z wyjaśnieniami</w:t>
            </w:r>
          </w:p>
        </w:tc>
        <w:tc>
          <w:tcPr>
            <w:tcW w:w="1063" w:type="dxa"/>
            <w:tcBorders>
              <w:top w:val="single" w:sz="4" w:space="0" w:color="auto"/>
              <w:left w:val="single" w:sz="4" w:space="0" w:color="auto"/>
              <w:bottom w:val="single" w:sz="4" w:space="0" w:color="auto"/>
              <w:right w:val="single" w:sz="4" w:space="0" w:color="auto"/>
            </w:tcBorders>
            <w:vAlign w:val="center"/>
            <w:hideMark/>
          </w:tcPr>
          <w:p w:rsidR="00452FFF" w:rsidRPr="00474649" w:rsidRDefault="00452FFF" w:rsidP="00E67944">
            <w:pPr>
              <w:rPr>
                <w:b/>
              </w:rPr>
            </w:pPr>
            <w:r w:rsidRPr="00474649">
              <w:rPr>
                <w:b/>
              </w:rPr>
              <w:t>Nadana waga błędu</w:t>
            </w:r>
          </w:p>
        </w:tc>
      </w:tr>
      <w:tr w:rsidR="00452FFF" w:rsidTr="002F4A12">
        <w:tc>
          <w:tcPr>
            <w:tcW w:w="453" w:type="dxa"/>
            <w:tcBorders>
              <w:top w:val="single" w:sz="4" w:space="0" w:color="auto"/>
              <w:left w:val="single" w:sz="4" w:space="0" w:color="auto"/>
              <w:bottom w:val="single" w:sz="4" w:space="0" w:color="auto"/>
              <w:right w:val="single" w:sz="4" w:space="0" w:color="auto"/>
            </w:tcBorders>
            <w:vAlign w:val="center"/>
            <w:hideMark/>
          </w:tcPr>
          <w:p w:rsidR="00452FFF" w:rsidRDefault="00452FFF" w:rsidP="00E67944">
            <w:pPr>
              <w:jc w:val="center"/>
            </w:pPr>
            <w:r>
              <w:t>1.</w:t>
            </w:r>
          </w:p>
        </w:tc>
        <w:tc>
          <w:tcPr>
            <w:tcW w:w="4695" w:type="dxa"/>
            <w:tcBorders>
              <w:top w:val="single" w:sz="4" w:space="0" w:color="auto"/>
              <w:left w:val="single" w:sz="4" w:space="0" w:color="auto"/>
              <w:bottom w:val="single" w:sz="4" w:space="0" w:color="auto"/>
              <w:right w:val="single" w:sz="4" w:space="0" w:color="auto"/>
            </w:tcBorders>
            <w:vAlign w:val="center"/>
          </w:tcPr>
          <w:p w:rsidR="00452FFF" w:rsidRDefault="00452FFF" w:rsidP="00E67944">
            <w:r>
              <w:t>https://pm75lodz.wikom.pl/strona/rekrutacja</w:t>
            </w:r>
          </w:p>
        </w:tc>
        <w:tc>
          <w:tcPr>
            <w:tcW w:w="2851" w:type="dxa"/>
            <w:tcBorders>
              <w:top w:val="single" w:sz="4" w:space="0" w:color="auto"/>
              <w:left w:val="single" w:sz="4" w:space="0" w:color="auto"/>
              <w:bottom w:val="single" w:sz="4" w:space="0" w:color="auto"/>
              <w:right w:val="single" w:sz="4" w:space="0" w:color="auto"/>
            </w:tcBorders>
            <w:vAlign w:val="center"/>
          </w:tcPr>
          <w:p w:rsidR="00452FFF" w:rsidRPr="00A6605E" w:rsidRDefault="00452FFF" w:rsidP="00E67944">
            <w:pPr>
              <w:spacing w:before="100" w:beforeAutospacing="1" w:after="100" w:afterAutospacing="1" w:line="240" w:lineRule="auto"/>
              <w:rPr>
                <w:rFonts w:eastAsia="Times New Roman" w:cstheme="minorHAnsi"/>
                <w:szCs w:val="24"/>
                <w:lang w:eastAsia="pl-PL"/>
              </w:rPr>
            </w:pPr>
            <w:r w:rsidRPr="00A6605E">
              <w:rPr>
                <w:rFonts w:eastAsia="Times New Roman" w:cstheme="minorHAnsi"/>
                <w:szCs w:val="24"/>
                <w:lang w:eastAsia="pl-PL"/>
              </w:rPr>
              <w:t>Plik pdf do pobrania o tytule "Zarządzenie Prezydent Miasta Łodzi" na stronie "Rekrutacja" jest niedostępny cyfrowo, ponieważ jest to skan. Dokument został wytworzony przez inny podmiot niż placówka. Placówka nie ma wpływu na formę dokumentu.</w:t>
            </w:r>
          </w:p>
        </w:tc>
        <w:tc>
          <w:tcPr>
            <w:tcW w:w="1063" w:type="dxa"/>
            <w:tcBorders>
              <w:top w:val="single" w:sz="4" w:space="0" w:color="auto"/>
              <w:left w:val="single" w:sz="4" w:space="0" w:color="auto"/>
              <w:bottom w:val="single" w:sz="4" w:space="0" w:color="auto"/>
              <w:right w:val="single" w:sz="4" w:space="0" w:color="auto"/>
            </w:tcBorders>
            <w:vAlign w:val="center"/>
          </w:tcPr>
          <w:p w:rsidR="00452FFF" w:rsidRDefault="00452FFF" w:rsidP="00E67944">
            <w:r>
              <w:t>istotny</w:t>
            </w:r>
          </w:p>
        </w:tc>
      </w:tr>
      <w:tr w:rsidR="00452FFF" w:rsidTr="002F4A12">
        <w:tc>
          <w:tcPr>
            <w:tcW w:w="453" w:type="dxa"/>
            <w:tcBorders>
              <w:top w:val="single" w:sz="4" w:space="0" w:color="auto"/>
              <w:left w:val="single" w:sz="4" w:space="0" w:color="auto"/>
              <w:bottom w:val="single" w:sz="4" w:space="0" w:color="auto"/>
              <w:right w:val="single" w:sz="4" w:space="0" w:color="auto"/>
            </w:tcBorders>
            <w:vAlign w:val="center"/>
          </w:tcPr>
          <w:p w:rsidR="00452FFF" w:rsidRDefault="00452FFF" w:rsidP="00E67944">
            <w:pPr>
              <w:jc w:val="center"/>
            </w:pPr>
            <w:r>
              <w:t>2.</w:t>
            </w:r>
          </w:p>
        </w:tc>
        <w:tc>
          <w:tcPr>
            <w:tcW w:w="4695" w:type="dxa"/>
            <w:tcBorders>
              <w:top w:val="single" w:sz="4" w:space="0" w:color="auto"/>
              <w:left w:val="single" w:sz="4" w:space="0" w:color="auto"/>
              <w:bottom w:val="single" w:sz="4" w:space="0" w:color="auto"/>
              <w:right w:val="single" w:sz="4" w:space="0" w:color="auto"/>
            </w:tcBorders>
            <w:vAlign w:val="center"/>
          </w:tcPr>
          <w:p w:rsidR="00452FFF" w:rsidRDefault="00574831" w:rsidP="00E67944">
            <w:r>
              <w:t>https://pm75lodz.wikom.pl/strona/</w:t>
            </w:r>
          </w:p>
        </w:tc>
        <w:tc>
          <w:tcPr>
            <w:tcW w:w="2851" w:type="dxa"/>
            <w:tcBorders>
              <w:top w:val="single" w:sz="4" w:space="0" w:color="auto"/>
              <w:left w:val="single" w:sz="4" w:space="0" w:color="auto"/>
              <w:bottom w:val="single" w:sz="4" w:space="0" w:color="auto"/>
              <w:right w:val="single" w:sz="4" w:space="0" w:color="auto"/>
            </w:tcBorders>
            <w:vAlign w:val="center"/>
          </w:tcPr>
          <w:p w:rsidR="00574831" w:rsidRPr="00574831" w:rsidRDefault="00574831" w:rsidP="00574831">
            <w:pPr>
              <w:spacing w:before="100" w:beforeAutospacing="1" w:after="100" w:afterAutospacing="1" w:line="240" w:lineRule="auto"/>
              <w:ind w:left="-15"/>
              <w:rPr>
                <w:rFonts w:eastAsia="Times New Roman" w:cstheme="minorHAnsi"/>
                <w:szCs w:val="24"/>
                <w:lang w:eastAsia="pl-PL"/>
              </w:rPr>
            </w:pPr>
            <w:r w:rsidRPr="00574831">
              <w:rPr>
                <w:rFonts w:eastAsia="Times New Roman" w:cstheme="minorHAnsi"/>
                <w:szCs w:val="24"/>
                <w:lang w:eastAsia="pl-PL"/>
              </w:rPr>
              <w:t>Plik do pobrania o tytule "Standardy Ochrony Małoletnich" umieszczony w zakładce Standardy Ochrony Małoletnich. Posiada następujące błędy dostępności: tekst jest justowany, wielkość czcionki jest 10, nie cały tekst jest pisany od lewej, w tekście znajdują się puste paragrafy, część tekstu jest pisana wersalikami, nieprawidłowa struktura nagłówkowa. Dokument został wytworzony przez inny podmiot niż placówka. Niektóre fragmenty tekstu zostały zmienione ze względu na potrzeby placówki i konieczność dostosowania do procedur w niej obowiązujących. Placówka nie ma wpływu na formę dokumentu.</w:t>
            </w:r>
          </w:p>
          <w:p w:rsidR="00452FFF" w:rsidRDefault="00452FFF" w:rsidP="00574831"/>
        </w:tc>
        <w:tc>
          <w:tcPr>
            <w:tcW w:w="1063" w:type="dxa"/>
            <w:tcBorders>
              <w:top w:val="single" w:sz="4" w:space="0" w:color="auto"/>
              <w:left w:val="single" w:sz="4" w:space="0" w:color="auto"/>
              <w:bottom w:val="single" w:sz="4" w:space="0" w:color="auto"/>
              <w:right w:val="single" w:sz="4" w:space="0" w:color="auto"/>
            </w:tcBorders>
            <w:vAlign w:val="center"/>
          </w:tcPr>
          <w:p w:rsidR="00452FFF" w:rsidRDefault="00574831" w:rsidP="00E67944">
            <w:r>
              <w:t>istotny</w:t>
            </w:r>
          </w:p>
        </w:tc>
      </w:tr>
      <w:tr w:rsidR="00452FFF" w:rsidTr="002F4A12">
        <w:tc>
          <w:tcPr>
            <w:tcW w:w="453" w:type="dxa"/>
            <w:tcBorders>
              <w:top w:val="single" w:sz="4" w:space="0" w:color="auto"/>
              <w:left w:val="single" w:sz="4" w:space="0" w:color="auto"/>
              <w:bottom w:val="single" w:sz="4" w:space="0" w:color="auto"/>
              <w:right w:val="single" w:sz="4" w:space="0" w:color="auto"/>
            </w:tcBorders>
            <w:vAlign w:val="center"/>
          </w:tcPr>
          <w:p w:rsidR="00452FFF" w:rsidRDefault="00452FFF" w:rsidP="00E67944">
            <w:pPr>
              <w:jc w:val="center"/>
            </w:pPr>
            <w:r>
              <w:t>3.</w:t>
            </w:r>
          </w:p>
        </w:tc>
        <w:tc>
          <w:tcPr>
            <w:tcW w:w="4695" w:type="dxa"/>
            <w:tcBorders>
              <w:top w:val="single" w:sz="4" w:space="0" w:color="auto"/>
              <w:left w:val="single" w:sz="4" w:space="0" w:color="auto"/>
              <w:bottom w:val="single" w:sz="4" w:space="0" w:color="auto"/>
              <w:right w:val="single" w:sz="4" w:space="0" w:color="auto"/>
            </w:tcBorders>
            <w:vAlign w:val="center"/>
          </w:tcPr>
          <w:p w:rsidR="00452FFF" w:rsidRDefault="00452FFF" w:rsidP="00E67944"/>
        </w:tc>
        <w:tc>
          <w:tcPr>
            <w:tcW w:w="2851" w:type="dxa"/>
            <w:tcBorders>
              <w:top w:val="single" w:sz="4" w:space="0" w:color="auto"/>
              <w:left w:val="single" w:sz="4" w:space="0" w:color="auto"/>
              <w:bottom w:val="single" w:sz="4" w:space="0" w:color="auto"/>
              <w:right w:val="single" w:sz="4" w:space="0" w:color="auto"/>
            </w:tcBorders>
            <w:vAlign w:val="center"/>
          </w:tcPr>
          <w:p w:rsidR="00452FFF" w:rsidRDefault="00452FFF" w:rsidP="00574831"/>
        </w:tc>
        <w:tc>
          <w:tcPr>
            <w:tcW w:w="1063" w:type="dxa"/>
            <w:tcBorders>
              <w:top w:val="single" w:sz="4" w:space="0" w:color="auto"/>
              <w:left w:val="single" w:sz="4" w:space="0" w:color="auto"/>
              <w:bottom w:val="single" w:sz="4" w:space="0" w:color="auto"/>
              <w:right w:val="single" w:sz="4" w:space="0" w:color="auto"/>
            </w:tcBorders>
            <w:vAlign w:val="center"/>
          </w:tcPr>
          <w:p w:rsidR="00452FFF" w:rsidRDefault="00452FFF" w:rsidP="00E67944"/>
        </w:tc>
      </w:tr>
      <w:tr w:rsidR="00452FFF" w:rsidTr="002F4A12">
        <w:tc>
          <w:tcPr>
            <w:tcW w:w="453" w:type="dxa"/>
            <w:tcBorders>
              <w:top w:val="single" w:sz="4" w:space="0" w:color="auto"/>
              <w:left w:val="single" w:sz="4" w:space="0" w:color="auto"/>
              <w:bottom w:val="single" w:sz="4" w:space="0" w:color="auto"/>
              <w:right w:val="single" w:sz="4" w:space="0" w:color="auto"/>
            </w:tcBorders>
            <w:vAlign w:val="center"/>
          </w:tcPr>
          <w:p w:rsidR="00452FFF" w:rsidRDefault="00452FFF" w:rsidP="00E67944">
            <w:pPr>
              <w:jc w:val="center"/>
            </w:pPr>
            <w:r>
              <w:t>4.</w:t>
            </w:r>
          </w:p>
        </w:tc>
        <w:tc>
          <w:tcPr>
            <w:tcW w:w="4695" w:type="dxa"/>
            <w:tcBorders>
              <w:top w:val="single" w:sz="4" w:space="0" w:color="auto"/>
              <w:left w:val="single" w:sz="4" w:space="0" w:color="auto"/>
              <w:bottom w:val="single" w:sz="4" w:space="0" w:color="auto"/>
              <w:right w:val="single" w:sz="4" w:space="0" w:color="auto"/>
            </w:tcBorders>
            <w:vAlign w:val="center"/>
          </w:tcPr>
          <w:p w:rsidR="00452FFF" w:rsidRDefault="00452FFF" w:rsidP="00E67944"/>
        </w:tc>
        <w:tc>
          <w:tcPr>
            <w:tcW w:w="2851" w:type="dxa"/>
            <w:tcBorders>
              <w:top w:val="single" w:sz="4" w:space="0" w:color="auto"/>
              <w:left w:val="single" w:sz="4" w:space="0" w:color="auto"/>
              <w:bottom w:val="single" w:sz="4" w:space="0" w:color="auto"/>
              <w:right w:val="single" w:sz="4" w:space="0" w:color="auto"/>
            </w:tcBorders>
            <w:vAlign w:val="center"/>
          </w:tcPr>
          <w:p w:rsidR="00452FFF" w:rsidRDefault="00452FFF" w:rsidP="00574831"/>
        </w:tc>
        <w:tc>
          <w:tcPr>
            <w:tcW w:w="1063" w:type="dxa"/>
            <w:tcBorders>
              <w:top w:val="single" w:sz="4" w:space="0" w:color="auto"/>
              <w:left w:val="single" w:sz="4" w:space="0" w:color="auto"/>
              <w:bottom w:val="single" w:sz="4" w:space="0" w:color="auto"/>
              <w:right w:val="single" w:sz="4" w:space="0" w:color="auto"/>
            </w:tcBorders>
            <w:vAlign w:val="center"/>
          </w:tcPr>
          <w:p w:rsidR="00452FFF" w:rsidRDefault="00452FFF" w:rsidP="00E67944"/>
        </w:tc>
      </w:tr>
    </w:tbl>
    <w:p w:rsidR="00B4606D" w:rsidRDefault="00B4606D">
      <w:bookmarkStart w:id="0" w:name="_GoBack"/>
      <w:bookmarkEnd w:id="0"/>
    </w:p>
    <w:sectPr w:rsidR="00B460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03AB5"/>
    <w:multiLevelType w:val="multilevel"/>
    <w:tmpl w:val="04B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FF"/>
    <w:rsid w:val="002F4A12"/>
    <w:rsid w:val="00452FFF"/>
    <w:rsid w:val="00574831"/>
    <w:rsid w:val="00B46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515D7-9810-4EE7-AA2B-1D1FC184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FFF"/>
    <w:pPr>
      <w:spacing w:before="120" w:after="0" w:line="288" w:lineRule="auto"/>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5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omylnaczcionkaakapitu"/>
    <w:rsid w:val="00574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159</Words>
  <Characters>956</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cp:revision>
  <dcterms:created xsi:type="dcterms:W3CDTF">2025-03-26T13:24:00Z</dcterms:created>
  <dcterms:modified xsi:type="dcterms:W3CDTF">2025-03-27T10:50:00Z</dcterms:modified>
</cp:coreProperties>
</file>